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114EE715" w:rsidR="006A543A" w:rsidRPr="00D96A1C" w:rsidRDefault="00470B9E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Josh West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2DB57255" w:rsidR="006A543A" w:rsidRPr="00D96A1C" w:rsidRDefault="004F10A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4F10A9">
              <w:rPr>
                <w:rFonts w:asciiTheme="minorHAnsi" w:hAnsiTheme="minorHAnsi" w:cstheme="minorHAnsi"/>
                <w:b/>
                <w:color w:val="000000" w:themeColor="text1"/>
              </w:rPr>
              <w:t>Video game design: How games create an immersive experience?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EDF713A" w:rsidR="006A543A" w:rsidRPr="00D96A1C" w:rsidRDefault="00470B9E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5EEFDA7A" w:rsidR="006A543A" w:rsidRPr="00D96A1C" w:rsidRDefault="00470B9E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6BE12A0E" w:rsidR="00DD55E3" w:rsidRPr="00D96A1C" w:rsidRDefault="00245F58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C5385B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689CBB6" w:rsidR="00DD55E3" w:rsidRPr="00D96A1C" w:rsidRDefault="008366FE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2141E0">
              <w:rPr>
                <w:rFonts w:asciiTheme="minorHAnsi" w:hAnsiTheme="minorHAnsi" w:cstheme="minorHAnsi"/>
                <w:color w:val="000000" w:themeColor="text1"/>
                <w:lang w:eastAsia="en-GB"/>
              </w:rPr>
              <w:t>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10C71F29" w:rsidR="00DD55E3" w:rsidRPr="00D96A1C" w:rsidRDefault="002141E0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506CF3B9" w:rsidR="00DD55E3" w:rsidRPr="00D96A1C" w:rsidRDefault="00350BD4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2B17EFE5" w:rsidR="00DD55E3" w:rsidRPr="00D96A1C" w:rsidRDefault="00344BA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7B165747" w:rsidR="004E382F" w:rsidRDefault="00C1376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Formatting is generally good</w:t>
            </w:r>
            <w:r w:rsidR="00174500">
              <w:rPr>
                <w:rFonts w:asciiTheme="minorHAnsi" w:hAnsiTheme="minorHAnsi"/>
                <w:color w:val="000000" w:themeColor="text1"/>
                <w:lang w:val="en-US"/>
              </w:rPr>
              <w:t>, though it might be an idea to justify the text and include additional elements such as an Abstract and table of figures.</w:t>
            </w:r>
          </w:p>
          <w:p w14:paraId="231F3A34" w14:textId="000896AA" w:rsidR="00174500" w:rsidRDefault="00174500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88ACF4" w14:textId="045D16E4" w:rsidR="00174500" w:rsidRDefault="00174500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References appear in the text showing evidence of research – this adheres to IEEE format.</w:t>
            </w:r>
          </w:p>
          <w:p w14:paraId="0243DC62" w14:textId="006A4DE2" w:rsidR="006E2086" w:rsidRDefault="006E2086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93A8603" w14:textId="3C7CDC28" w:rsidR="006E2086" w:rsidRDefault="006E2086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Some typos and unfinished statements appear in the main body of the text</w:t>
            </w:r>
            <w:r w:rsidR="006A5E81">
              <w:rPr>
                <w:rFonts w:asciiTheme="minorHAnsi" w:hAnsiTheme="minorHAnsi"/>
                <w:color w:val="000000" w:themeColor="text1"/>
                <w:lang w:val="en-US"/>
              </w:rPr>
              <w:t>.</w:t>
            </w:r>
          </w:p>
          <w:p w14:paraId="1D16B7B6" w14:textId="0B92780B" w:rsidR="006A5E81" w:rsidRDefault="006A5E81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D13F6F2" w14:textId="5EA38CDF" w:rsidR="006A5E81" w:rsidRDefault="00453A5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A </w:t>
            </w:r>
            <w:r w:rsidR="00B47B40">
              <w:rPr>
                <w:rFonts w:asciiTheme="minorHAnsi" w:hAnsiTheme="minorHAnsi"/>
                <w:color w:val="000000" w:themeColor="text1"/>
                <w:lang w:val="en-US"/>
              </w:rPr>
              <w:t xml:space="preserve">Literature review has been provided which 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introduces the reader to the Theory of Flow, </w:t>
            </w:r>
            <w:r w:rsidR="00010E99">
              <w:rPr>
                <w:rFonts w:asciiTheme="minorHAnsi" w:hAnsiTheme="minorHAnsi"/>
                <w:color w:val="000000" w:themeColor="text1"/>
                <w:lang w:val="en-US"/>
              </w:rPr>
              <w:t>Zeigarnik effect and Newtonian</w:t>
            </w:r>
            <w:r w:rsidR="00D7029B">
              <w:rPr>
                <w:rFonts w:asciiTheme="minorHAnsi" w:hAnsiTheme="minorHAnsi"/>
                <w:color w:val="000000" w:themeColor="text1"/>
                <w:lang w:val="en-US"/>
              </w:rPr>
              <w:t xml:space="preserve"> Engagement. This is evidence of information retrieved independently – good work.</w:t>
            </w:r>
          </w:p>
          <w:p w14:paraId="4360396D" w14:textId="5D87F272" w:rsidR="0091249C" w:rsidRDefault="0091249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6CF62D" w14:textId="07DEAF44" w:rsidR="0091249C" w:rsidRDefault="0091249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The case studies could be supported with a few more images illustrating some of the points raised in the text</w:t>
            </w:r>
            <w:r w:rsidR="0022529C">
              <w:rPr>
                <w:rFonts w:asciiTheme="minorHAnsi" w:hAnsiTheme="minorHAnsi"/>
                <w:color w:val="000000" w:themeColor="text1"/>
                <w:lang w:val="en-US"/>
              </w:rPr>
              <w:t>. This helps break up the work but may also be a good visual reference to help your reader understand some of the points raised.</w:t>
            </w:r>
          </w:p>
          <w:p w14:paraId="3AE18C79" w14:textId="32C581FB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5E183B85" w14:textId="43F0CB82" w:rsidR="006C1C6C" w:rsidRDefault="006C1C6C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Theories </w:t>
            </w:r>
            <w:r w:rsidR="00AD6C18">
              <w:rPr>
                <w:rFonts w:asciiTheme="minorHAnsi" w:hAnsiTheme="minorHAnsi"/>
                <w:color w:val="000000" w:themeColor="text1"/>
                <w:lang w:val="en-US"/>
              </w:rPr>
              <w:t>introduced in the literature review are used in the Case Studies – this is a good example of applied research.</w:t>
            </w:r>
          </w:p>
          <w:p w14:paraId="79D6E115" w14:textId="7777777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385EEBF" w14:textId="5EE489AB" w:rsidR="004E382F" w:rsidRDefault="004E7DBB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Conclusions are made, though these feel a little general – it might be an idea to compare two very similar games in terms of genre and/or pacing to see examples of good and poor engagement, perhaps?</w:t>
            </w:r>
          </w:p>
          <w:p w14:paraId="0082476E" w14:textId="20FB066D" w:rsidR="004E7DBB" w:rsidRDefault="004E7DBB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593257AB" w14:textId="7D98701C" w:rsidR="004E7DBB" w:rsidRDefault="004E7DBB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A bibliography has been submitted as part of the document that adheres to IEEE format.</w:t>
            </w:r>
          </w:p>
          <w:p w14:paraId="5C11EAB1" w14:textId="77777777" w:rsidR="004E7DBB" w:rsidRDefault="004E7DBB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69805165" w:rsidR="004E382F" w:rsidRDefault="004F201D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lastRenderedPageBreak/>
              <w:t>55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34D952CB" w:rsidR="008B4891" w:rsidRDefault="00BC5BD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7A9AA2B7" w:rsidR="008B4891" w:rsidRDefault="00BC5BD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13/05/2022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771E" w14:textId="77777777" w:rsidR="00ED3D1E" w:rsidRDefault="00ED3D1E" w:rsidP="00D316D2">
      <w:r>
        <w:separator/>
      </w:r>
    </w:p>
  </w:endnote>
  <w:endnote w:type="continuationSeparator" w:id="0">
    <w:p w14:paraId="181A7CBD" w14:textId="77777777" w:rsidR="00ED3D1E" w:rsidRDefault="00ED3D1E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C6D36" w14:textId="77777777" w:rsidR="00ED3D1E" w:rsidRDefault="00ED3D1E" w:rsidP="00D316D2">
      <w:r>
        <w:separator/>
      </w:r>
    </w:p>
  </w:footnote>
  <w:footnote w:type="continuationSeparator" w:id="0">
    <w:p w14:paraId="1B1AE201" w14:textId="77777777" w:rsidR="00ED3D1E" w:rsidRDefault="00ED3D1E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4741227">
    <w:abstractNumId w:val="16"/>
  </w:num>
  <w:num w:numId="2" w16cid:durableId="516894308">
    <w:abstractNumId w:val="18"/>
  </w:num>
  <w:num w:numId="3" w16cid:durableId="1546136513">
    <w:abstractNumId w:val="13"/>
  </w:num>
  <w:num w:numId="4" w16cid:durableId="1034770872">
    <w:abstractNumId w:val="4"/>
  </w:num>
  <w:num w:numId="5" w16cid:durableId="310142298">
    <w:abstractNumId w:val="17"/>
  </w:num>
  <w:num w:numId="6" w16cid:durableId="1000545617">
    <w:abstractNumId w:val="11"/>
  </w:num>
  <w:num w:numId="7" w16cid:durableId="792409435">
    <w:abstractNumId w:val="3"/>
  </w:num>
  <w:num w:numId="8" w16cid:durableId="1460025588">
    <w:abstractNumId w:val="5"/>
  </w:num>
  <w:num w:numId="9" w16cid:durableId="666901802">
    <w:abstractNumId w:val="1"/>
  </w:num>
  <w:num w:numId="10" w16cid:durableId="882719576">
    <w:abstractNumId w:val="10"/>
  </w:num>
  <w:num w:numId="11" w16cid:durableId="393430966">
    <w:abstractNumId w:val="9"/>
  </w:num>
  <w:num w:numId="12" w16cid:durableId="1306468120">
    <w:abstractNumId w:val="7"/>
  </w:num>
  <w:num w:numId="13" w16cid:durableId="1352875815">
    <w:abstractNumId w:val="14"/>
  </w:num>
  <w:num w:numId="14" w16cid:durableId="303775047">
    <w:abstractNumId w:val="0"/>
  </w:num>
  <w:num w:numId="15" w16cid:durableId="223955958">
    <w:abstractNumId w:val="12"/>
  </w:num>
  <w:num w:numId="16" w16cid:durableId="721634793">
    <w:abstractNumId w:val="15"/>
  </w:num>
  <w:num w:numId="17" w16cid:durableId="988943458">
    <w:abstractNumId w:val="6"/>
  </w:num>
  <w:num w:numId="18" w16cid:durableId="1149130121">
    <w:abstractNumId w:val="2"/>
  </w:num>
  <w:num w:numId="19" w16cid:durableId="10304543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10E99"/>
    <w:rsid w:val="00125730"/>
    <w:rsid w:val="00170673"/>
    <w:rsid w:val="00174500"/>
    <w:rsid w:val="001D0DDD"/>
    <w:rsid w:val="001F5131"/>
    <w:rsid w:val="002071E2"/>
    <w:rsid w:val="00210C59"/>
    <w:rsid w:val="002141E0"/>
    <w:rsid w:val="0022529C"/>
    <w:rsid w:val="00242112"/>
    <w:rsid w:val="00245F58"/>
    <w:rsid w:val="00253402"/>
    <w:rsid w:val="002D3179"/>
    <w:rsid w:val="00344BA3"/>
    <w:rsid w:val="00350BD4"/>
    <w:rsid w:val="003F049D"/>
    <w:rsid w:val="00453A55"/>
    <w:rsid w:val="00470B9E"/>
    <w:rsid w:val="00497493"/>
    <w:rsid w:val="004E382F"/>
    <w:rsid w:val="004E7DBB"/>
    <w:rsid w:val="004F10A9"/>
    <w:rsid w:val="004F201D"/>
    <w:rsid w:val="0053024D"/>
    <w:rsid w:val="005A54B0"/>
    <w:rsid w:val="005F1F5C"/>
    <w:rsid w:val="006363DD"/>
    <w:rsid w:val="00647A98"/>
    <w:rsid w:val="006530D2"/>
    <w:rsid w:val="006645F5"/>
    <w:rsid w:val="00692C0F"/>
    <w:rsid w:val="006A543A"/>
    <w:rsid w:val="006A5E81"/>
    <w:rsid w:val="006C1C6C"/>
    <w:rsid w:val="006E2086"/>
    <w:rsid w:val="00716B31"/>
    <w:rsid w:val="00777F92"/>
    <w:rsid w:val="008366FE"/>
    <w:rsid w:val="00866E85"/>
    <w:rsid w:val="0087285F"/>
    <w:rsid w:val="00882D77"/>
    <w:rsid w:val="008B05C1"/>
    <w:rsid w:val="008B4891"/>
    <w:rsid w:val="008D4A65"/>
    <w:rsid w:val="0091249C"/>
    <w:rsid w:val="009A1551"/>
    <w:rsid w:val="009F37CB"/>
    <w:rsid w:val="00A12820"/>
    <w:rsid w:val="00A151E5"/>
    <w:rsid w:val="00A736BA"/>
    <w:rsid w:val="00AB34FE"/>
    <w:rsid w:val="00AC6617"/>
    <w:rsid w:val="00AD6C18"/>
    <w:rsid w:val="00B47B40"/>
    <w:rsid w:val="00B572CD"/>
    <w:rsid w:val="00BC1053"/>
    <w:rsid w:val="00BC5BD4"/>
    <w:rsid w:val="00BD7FFC"/>
    <w:rsid w:val="00C13761"/>
    <w:rsid w:val="00C423F9"/>
    <w:rsid w:val="00C5385B"/>
    <w:rsid w:val="00C60A27"/>
    <w:rsid w:val="00CC4C41"/>
    <w:rsid w:val="00CD2262"/>
    <w:rsid w:val="00CF3983"/>
    <w:rsid w:val="00D316D2"/>
    <w:rsid w:val="00D420B9"/>
    <w:rsid w:val="00D7029B"/>
    <w:rsid w:val="00D70634"/>
    <w:rsid w:val="00D87BAB"/>
    <w:rsid w:val="00D96A1C"/>
    <w:rsid w:val="00DD55E3"/>
    <w:rsid w:val="00DF7E30"/>
    <w:rsid w:val="00E03544"/>
    <w:rsid w:val="00ED3D1E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Gaynor Thomas</cp:lastModifiedBy>
  <cp:revision>35</cp:revision>
  <cp:lastPrinted>2013-09-25T13:21:00Z</cp:lastPrinted>
  <dcterms:created xsi:type="dcterms:W3CDTF">2021-04-12T13:35:00Z</dcterms:created>
  <dcterms:modified xsi:type="dcterms:W3CDTF">2022-05-30T10:39:00Z</dcterms:modified>
</cp:coreProperties>
</file>